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</w:rPr>
      </w:pPr>
      <w:r>
        <w:rPr>
          <w:rFonts w:ascii="Times New Roman" w:hAnsi="Times New Roman" w:hint="default"/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 xml:space="preserve">Большое внешнее жюри </w:t>
      </w: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  <w:lang w:val="en-US"/>
        </w:rPr>
        <w:t>III</w:t>
      </w:r>
      <w:r>
        <w:rPr>
          <w:rFonts w:ascii="Times New Roman" w:hAnsi="Times New Roman" w:hint="default"/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 xml:space="preserve"> Конкурса зрительских рецензий МОГТЮЗа</w:t>
      </w: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>:</w:t>
      </w:r>
    </w:p>
    <w:p>
      <w:pPr>
        <w:pStyle w:val="Normal.0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</w:p>
    <w:p>
      <w:pPr>
        <w:pStyle w:val="Normal.0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color w:val="000000"/>
          <w:sz w:val="23"/>
          <w:szCs w:val="23"/>
          <w:u w:color="000000"/>
        </w:rPr>
      </w:pP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Ольга Вячеславовна Андрейкина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театровед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театральный критик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кандидат искусствоведения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заведующая литературной частью Московского Театра Олега Табакова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;</w:t>
      </w:r>
    </w:p>
    <w:p>
      <w:pPr>
        <w:pStyle w:val="Normal.0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color w:val="000000"/>
          <w:sz w:val="23"/>
          <w:szCs w:val="23"/>
          <w:u w:color="000000"/>
        </w:rPr>
      </w:pPr>
    </w:p>
    <w:p>
      <w:pPr>
        <w:pStyle w:val="Normal.0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color w:val="000000"/>
          <w:sz w:val="23"/>
          <w:szCs w:val="23"/>
          <w:u w:color="000000"/>
        </w:rPr>
      </w:pP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Екатерина Борисовна Антонова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театровед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театральный критик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шеф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редактор портала «Недоросль»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театральный обозреватель портала МЕЛ и сайта для родителей «Ежик Ежик»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сотрудник Детского музыкального театра имени Наталии Сац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;</w:t>
      </w:r>
    </w:p>
    <w:p>
      <w:pPr>
        <w:pStyle w:val="Normal.0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color w:val="000000"/>
          <w:sz w:val="23"/>
          <w:szCs w:val="23"/>
          <w:u w:color="000000"/>
        </w:rPr>
      </w:pPr>
    </w:p>
    <w:p>
      <w:pPr>
        <w:pStyle w:val="Normal.0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color w:val="000000"/>
          <w:sz w:val="23"/>
          <w:szCs w:val="23"/>
          <w:u w:color="000000"/>
        </w:rPr>
      </w:pP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Екатерина Андреевна Асонова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филолог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кандидат педагогических наук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зав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лабораторией социокультурных образовательных практик МГПУ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;</w:t>
      </w:r>
    </w:p>
    <w:p>
      <w:pPr>
        <w:pStyle w:val="Normal.0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color w:val="000000"/>
          <w:sz w:val="23"/>
          <w:szCs w:val="23"/>
          <w:u w:color="000000"/>
        </w:rPr>
      </w:pPr>
    </w:p>
    <w:p>
      <w:pPr>
        <w:pStyle w:val="Normal.0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color w:val="000000"/>
          <w:sz w:val="23"/>
          <w:szCs w:val="23"/>
          <w:u w:color="000000"/>
        </w:rPr>
      </w:pP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Владимир Олегович Бочаров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режиссёр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кандидат искусствоведения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лауреат национальной премии в области театрального искусства «Золотая маска»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;</w:t>
      </w:r>
    </w:p>
    <w:p>
      <w:pPr>
        <w:pStyle w:val="Normal.0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color w:val="000000"/>
          <w:sz w:val="23"/>
          <w:szCs w:val="23"/>
          <w:u w:color="000000"/>
        </w:rPr>
      </w:pPr>
    </w:p>
    <w:p>
      <w:pPr>
        <w:pStyle w:val="Normal.0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color w:val="000000"/>
          <w:sz w:val="23"/>
          <w:szCs w:val="23"/>
          <w:u w:color="000000"/>
        </w:rPr>
      </w:pP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Татьяна Михайловна Зимакова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театровед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театральный критик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;</w:t>
      </w:r>
    </w:p>
    <w:p>
      <w:pPr>
        <w:pStyle w:val="Normal.0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color w:val="000000"/>
          <w:sz w:val="23"/>
          <w:szCs w:val="23"/>
          <w:u w:color="000000"/>
        </w:rPr>
      </w:pPr>
    </w:p>
    <w:p>
      <w:pPr>
        <w:pStyle w:val="Normal.0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color w:val="000000"/>
          <w:sz w:val="23"/>
          <w:szCs w:val="23"/>
          <w:u w:color="000000"/>
        </w:rPr>
      </w:pP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Татьяна Анатольевна Климова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психолог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старший преподаватель дирекции образовательных программ МГПУ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;</w:t>
      </w:r>
    </w:p>
    <w:p>
      <w:pPr>
        <w:pStyle w:val="Normal.0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color w:val="000000"/>
          <w:sz w:val="23"/>
          <w:szCs w:val="23"/>
          <w:u w:color="000000"/>
        </w:rPr>
      </w:pPr>
    </w:p>
    <w:p>
      <w:pPr>
        <w:pStyle w:val="Normal.0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color w:val="000000"/>
          <w:sz w:val="23"/>
          <w:szCs w:val="23"/>
          <w:u w:color="000000"/>
        </w:rPr>
      </w:pP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Елена Борисовна Колосова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филолог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ведущий научный сотрудник Института детства МПГУ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;</w:t>
      </w:r>
    </w:p>
    <w:p>
      <w:pPr>
        <w:pStyle w:val="Normal.0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color w:val="000000"/>
          <w:sz w:val="23"/>
          <w:szCs w:val="23"/>
          <w:u w:color="000000"/>
        </w:rPr>
      </w:pPr>
    </w:p>
    <w:p>
      <w:pPr>
        <w:pStyle w:val="Normal.0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color w:val="000000"/>
          <w:sz w:val="23"/>
          <w:szCs w:val="23"/>
          <w:u w:color="000000"/>
        </w:rPr>
      </w:pP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Ольга Викторовна Лабозина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театровед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продюсер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заведующая литературной частью Московского областного театра кукол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;</w:t>
      </w:r>
    </w:p>
    <w:p>
      <w:pPr>
        <w:pStyle w:val="Normal.0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color w:val="000000"/>
          <w:sz w:val="23"/>
          <w:szCs w:val="23"/>
          <w:u w:color="000000"/>
        </w:rPr>
      </w:pPr>
    </w:p>
    <w:p>
      <w:pPr>
        <w:pStyle w:val="Normal.0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color w:val="000000"/>
          <w:sz w:val="23"/>
          <w:szCs w:val="23"/>
          <w:u w:color="000000"/>
        </w:rPr>
      </w:pP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Лора Владимировна Макмак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кандидат педагогических наук и журналист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;</w:t>
      </w:r>
    </w:p>
    <w:p>
      <w:pPr>
        <w:pStyle w:val="Normal.0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color w:val="000000"/>
          <w:sz w:val="23"/>
          <w:szCs w:val="23"/>
          <w:u w:color="000000"/>
        </w:rPr>
      </w:pPr>
    </w:p>
    <w:p>
      <w:pPr>
        <w:pStyle w:val="Normal.0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color w:val="000000"/>
          <w:sz w:val="23"/>
          <w:szCs w:val="23"/>
          <w:u w:color="000000"/>
        </w:rPr>
      </w:pP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Анастасия Николаевна Россинская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лингвист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кандидат педагогических наук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ведущий научный сотрудник лаборатории социокультурных образовательных практик МГПУ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;</w:t>
      </w:r>
    </w:p>
    <w:p>
      <w:pPr>
        <w:pStyle w:val="Normal.0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color w:val="000000"/>
          <w:sz w:val="23"/>
          <w:szCs w:val="23"/>
          <w:u w:color="000000"/>
        </w:rPr>
      </w:pPr>
    </w:p>
    <w:p>
      <w:pPr>
        <w:pStyle w:val="Normal.0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color w:val="000000"/>
          <w:sz w:val="23"/>
          <w:szCs w:val="23"/>
          <w:u w:color="000000"/>
        </w:rPr>
      </w:pP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Юлия Николаевна Рыбакова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режиссёр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педагог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музыкант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старший преподаватель кафедры режиссуры любительского театра МГИК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;</w:t>
      </w:r>
    </w:p>
    <w:p>
      <w:pPr>
        <w:pStyle w:val="Normal.0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color w:val="000000"/>
          <w:sz w:val="23"/>
          <w:szCs w:val="23"/>
          <w:u w:color="000000"/>
        </w:rPr>
      </w:pPr>
    </w:p>
    <w:p>
      <w:pPr>
        <w:pStyle w:val="Normal.0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color w:val="000000"/>
          <w:sz w:val="23"/>
          <w:szCs w:val="23"/>
          <w:u w:color="000000"/>
        </w:rPr>
      </w:pP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Павел Андреевич Руднев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театровед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театральный критик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кандидат искусствоведения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доцент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педагог ГИТИСа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;</w:t>
      </w:r>
    </w:p>
    <w:p>
      <w:pPr>
        <w:pStyle w:val="Normal.0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color w:val="000000"/>
          <w:sz w:val="23"/>
          <w:szCs w:val="23"/>
          <w:u w:color="000000"/>
        </w:rPr>
      </w:pPr>
    </w:p>
    <w:p>
      <w:pPr>
        <w:pStyle w:val="Normal.0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color w:val="000000"/>
          <w:sz w:val="23"/>
          <w:szCs w:val="23"/>
          <w:u w:color="000000"/>
        </w:rPr>
      </w:pP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Олеся Владимировна Сененко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кандидат филологических наук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ведущий научный сотрудник лаборатории социокультурных образовательных практик МГПУ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;</w:t>
      </w:r>
    </w:p>
    <w:p>
      <w:pPr>
        <w:pStyle w:val="Normal.0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color w:val="000000"/>
          <w:sz w:val="23"/>
          <w:szCs w:val="23"/>
          <w:u w:color="000000"/>
        </w:rPr>
      </w:pPr>
    </w:p>
    <w:p>
      <w:pPr>
        <w:pStyle w:val="Normal.0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color w:val="000000"/>
          <w:sz w:val="23"/>
          <w:szCs w:val="23"/>
          <w:u w:color="000000"/>
        </w:rPr>
      </w:pP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Ольга Владимировна Шевнина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психолог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театральный педагог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специалист литературной части Театра им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Пушкина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;</w:t>
      </w:r>
    </w:p>
    <w:p>
      <w:pPr>
        <w:pStyle w:val="Normal.0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color w:val="000000"/>
          <w:sz w:val="23"/>
          <w:szCs w:val="23"/>
          <w:u w:color="000000"/>
        </w:rPr>
      </w:pPr>
    </w:p>
    <w:p>
      <w:pPr>
        <w:pStyle w:val="Normal.0"/>
        <w:shd w:val="clear" w:color="auto" w:fill="ffffff"/>
        <w:spacing w:after="0" w:line="240" w:lineRule="auto"/>
      </w:pP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Марина Евгеньевна Шимадина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журналист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театральный критик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  <w:lang w:val="ru-RU"/>
        </w:rPr>
        <w:t>руководитель литературной части в Московском детском театре теней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  <w:lang w:val="ru-RU"/>
        </w:rPr>
        <w:t>.</w:t>
      </w:r>
      <w:r>
        <w:rPr>
          <w:rFonts w:ascii="Times New Roman" w:cs="Times New Roman" w:hAnsi="Times New Roman" w:eastAsia="Times New Roman"/>
          <w:color w:val="000000"/>
          <w:sz w:val="23"/>
          <w:szCs w:val="23"/>
          <w:u w:color="000000"/>
        </w:rPr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">
    <w:name w:val="Колонтитул"/>
    <w:next w:val="Колонтитул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